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A4FD6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28"/>
          <w:szCs w:val="28"/>
          <w:bdr w:val="none" w:color="auto" w:sz="0" w:space="0"/>
        </w:rPr>
        <w:t>国务院印发《实施就业优先战略“十五五”规划》</w:t>
      </w:r>
    </w:p>
    <w:p w14:paraId="15DFD878">
      <w:pPr>
        <w:ind w:firstLine="560" w:firstLineChars="200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日前，国务院印发《实施就业优先战略“十五五”规划》（以下简称《规划》），明确了“十五五”时期深入实施就业优先战略、促进高质量充分就业的思路目标、重点任务和政策举措。</w:t>
      </w:r>
    </w:p>
    <w:p w14:paraId="4D3B4C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《规划》强调，坚持以习近平新时代中国特色社会主义思想为指导，聚焦促进高质量充分就业目标，围绕就业领域人力资源供需不匹配的主要矛盾，坚持投资于物和投资于人紧密结合，以推动高质量发展为基础，以实施就业优先战略为引领，以强化就业优先政策为抓手，以破解结构性就业矛盾为着力点，以深化就业体制机制改革为动力，以不发生规模性失业风险为底线，健全就业促进机制，构建就业友好型发展方式，加强人力资源开发利用，强化择业和用人观念引导，持续促进就业质的有效提升和量的合理增长，不断增强广大劳动者获得感幸福感安全感。</w:t>
      </w:r>
    </w:p>
    <w:p w14:paraId="1DD306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《规划》提出，“十五五”时期，就业保持总体稳定，就业机会更加充分，就业环境更加公平，就业结构更加优化，人岗匹配更加高效，劳动关系更加和谐，高质量充分就业取得新进展。</w:t>
      </w:r>
    </w:p>
    <w:p w14:paraId="06610F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《规划》部署了9方面重点任务。一是强化宏观调控就业优先导向，增强宏观政策就业协同性，实施稳岗扩容提质行动，适应人工智能发展促进就业创业。二是加强产业和就业协同，稳定劳动密集型行业就业规模，扩大服务业就业容量，挖掘新兴领域吸纳就业潜能。三是加快塑造现代化人力资源，提高教育供给与人才需求匹配度，大规模开展职业技能培训。四是拓展高校毕业生等青年就业成才渠道，健全政策激励、服务保障、困难兜底、权益维护等全链条就业支持体系。五是加大对农民工、退役军人等重点群体就业支持力度，强化就业困难人员、登记失业人员等群体就业帮扶。六是推动灵活就业、新就业形态健康发展，拓宽发展渠道，强化公共服务，维护合法权益。七是完善就业创业服务体系，促进人力资源服务优质高效发展。八是加强劳动者就业权益保障，完善劳动标准体系和劳动关系协商协调机制，保障平等就业权利。九是强化就业监测预警和风险应对，提升就业形势科学研判分析能力。</w:t>
      </w:r>
      <w:bookmarkStart w:id="0" w:name="_GoBack"/>
      <w:bookmarkEnd w:id="0"/>
    </w:p>
    <w:p w14:paraId="3DE275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《规划》要求，坚持把党的领导贯彻到实施就业优先战略、促进高质量充分就业的全过程各方面。各地区、各部门要把就业当作民生头等大事，注重系统施策，结合实际抓好规划任务落实。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0B7C6A"/>
    <w:rsid w:val="02287A18"/>
    <w:rsid w:val="480B7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2026-06-29T08:17:00Z</dcterms:created>
  <dc:creator>哆啦美</dc:creator>
  <cp:lastModifiedBy>哆啦美</cp:lastModifiedBy>
  <dcterms:modified xsi:type="dcterms:W3CDTF">2026-06-29T08:18:30Z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02382E5780F94594AC8EBF5398B63315_11</vt:lpwstr>
  </property>
  <property fmtid="{D5CDD505-2E9C-101B-9397-08002B2CF9AE}" pid="4" name="KSOTemplateDocerSaveRecord">
    <vt:lpwstr>eyJoZGlkIjoiNWU2NzBhNzIyY2NhODRkMzdhMzAxNGJiYzUzNTk4OTUiLCJ1c2VySWQiOiIzMTEwNDY2NzgifQ==</vt:lpwstr>
  </property>
</Properties>
</file>