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EBE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《求是》杂志2026年第15期发表习近平总书记重要文章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eastAsia="zh-CN"/>
        </w:rPr>
        <w:t>——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《加快建设健康中国》</w:t>
      </w:r>
    </w:p>
    <w:bookmarkEnd w:id="0"/>
    <w:p w14:paraId="3D4CA2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</w:p>
    <w:p w14:paraId="785D3D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B2B2B"/>
          <w:spacing w:val="0"/>
          <w:sz w:val="28"/>
          <w:szCs w:val="28"/>
          <w:shd w:val="clear" w:fill="FFFFFF"/>
        </w:rPr>
        <w:t>到2035年建成健康中国，是中共中央作出的一项战略决策。“十五五”是实现这一目标的关键时期，我们必须统筹谋划、加紧推进，力求取得决定性进展。</w:t>
      </w:r>
    </w:p>
    <w:p w14:paraId="21B800C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tLeast"/>
        <w:ind w:left="75" w:right="75"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第一，坚持从我国国情出发推动卫生与健康事业发展。</w:t>
      </w:r>
      <w:r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我国是社会主义国家，是人口规模巨大、城乡区域差距仍然较大的发展中国家，这决定我们必须坚持党对卫生与健康工作的领导，坚持人民至上、生命至上，坚持健康优先发展战略，坚持基本医疗卫生事业的公益性，走中国特色卫生与健康发展道路。在2016年的全国卫生与健康大会上，中共中央明确提出新时代卫生与健康工作方针，即以基层为重点，以改革创新为动力，预防为主，中西医并重，把健康融入所有政策，人民共建共享。新时代以来我国卫生与健康事业发展取得的历史性成就，充分证明这些要求符合我国国情，是完全正确的。当前和今后一个时期，我国卫生与健康工作需要因应形势发展变化，优化完善一些具体政策举措，但是走中国特色卫生与健康发展道路不能动摇，贯彻新时代卫生与健康工作方针不能动摇。在这些根本问题上，必须始终头脑清醒、保持战略定力。</w:t>
      </w:r>
    </w:p>
    <w:p w14:paraId="1367619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tLeast"/>
        <w:ind w:left="75" w:right="75"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第二，突出重点推进健康中国建设。</w:t>
      </w:r>
      <w:r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健康中国建设是一项系统工程。面对人民群众日益增长的多元化卫生健康需求，我们要紧紧抓住那些惠及面广、牵一发而动全身、对整个卫生与健康事业有重大影响的工作，集中力量和资源推动，不断取得新的成效。比如，健全公共卫生体系，要求深化社会共治、医防协同、医防融合，强化传染病预防控制、监测预警、医疗救治、应急处置、物资保障和监督管理。要高度重视心理健康和精神卫生问题，加强预防引导、早期发现和综合干预。再比如，人们对建设优质高效医疗服务体系的期望很高，要继续优化体系布局，实施医疗卫生强基工程，促进分级诊疗，加强县区和基层医疗卫生机构运行保障。要推进中西医结合，针对重点人群和薄弱专科加快补齐医疗服务短板，提高慢性病综合防控水平，扩大康复护理和安宁疗护等服务供给。又比如，倡导健康文明的生活方式，需要进一步提高全民健康素养，开展全民健身和爱国卫生运动，引导人们合理膳食、加强健康体重管理等，这些都要有实际举措和具体抓手。重点工作做到位了，健康中国建设就能扎实推进。</w:t>
      </w:r>
    </w:p>
    <w:p w14:paraId="1BA5247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tLeast"/>
        <w:ind w:left="75" w:right="75"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第三，为健康中国建设提供有力保障。</w:t>
      </w:r>
      <w:r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这方面，要健全党委统一领导、党政齐抓共管的工作格局，完善健康促进政策制度体系，将健康理念融入公共政策制定实施的全过程。要深化公立医院改革和医保支付方式改革，健全药品价格形成机制、优化药品和医用耗材集中采购政策，提高医保资金使用效率，完善医疗、医保、医药协同发展和治理机制。要推动科技创新成果在卫生健康领域转化运用，推进全民健康数智化建设。要加强卫生健康行业的党建工作，调动广大医务人员的积极性主动性创造性，加大人才培养力度，弘扬优良医德医风，着力营造风清气正的行业环境。</w:t>
      </w:r>
    </w:p>
    <w:p w14:paraId="61E47AC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tLeast"/>
        <w:ind w:left="75" w:right="75"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建设健康中国，需要全社会共同努力。人民政协要发挥专门协商机构作用，聚焦相关理论和实践问题深入调查研究，提出务实管用的对策建议。农工党、九三学社成员，医药卫生界、社会福利和社会保障界人士，要用好专业优势，为建设健康中国贡献智慧和力量。</w:t>
      </w:r>
    </w:p>
    <w:p w14:paraId="52746D6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tLeast"/>
        <w:ind w:left="75" w:right="75"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aps w:val="0"/>
          <w:color w:val="2B2B2B"/>
          <w:spacing w:val="0"/>
          <w:sz w:val="28"/>
          <w:szCs w:val="28"/>
          <w:shd w:val="clear" w:fill="FFFFFF"/>
        </w:rPr>
        <w:t>※这是习近平总书记2026年3月6日在参加全国政协十四届四次会议农工党、九三学社、医药卫生界、社会福利和社会保障界委员联组会时讲话的主要部分。</w:t>
      </w:r>
    </w:p>
    <w:p w14:paraId="6C880A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B2B2B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676B6"/>
    <w:rsid w:val="0E16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2026-08-20T02:14:00Z</dcterms:created>
  <dc:creator>王鑫</dc:creator>
  <cp:lastModifiedBy>王鑫</cp:lastModifiedBy>
  <dcterms:modified xsi:type="dcterms:W3CDTF">2026-08-20T02:17:08Z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C50CD87492CF4E669E7A9B6382CCC69F_11</vt:lpwstr>
  </property>
  <property fmtid="{D5CDD505-2E9C-101B-9397-08002B2CF9AE}" pid="4" name="KSOTemplateDocerSaveRecord">
    <vt:lpwstr>eyJoZGlkIjoiODU0ZjczMjRkNzRjZDQ1YTY3MmZhZGRmOTQwMTNlZTciLCJ1c2VySWQiOiIxNzY0OTgxMTI2In0=</vt:lpwstr>
  </property>
</Properties>
</file>