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E86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方正仿宋_GBK" w:hAnsi="方正仿宋_GBK" w:eastAsia="方正仿宋_GBK" w:cs="方正仿宋_GBK"/>
          <w:i w:val="0"/>
          <w:iCs w:val="0"/>
          <w:caps w:val="0"/>
          <w:color w:val="4B4B4B"/>
          <w:spacing w:val="0"/>
          <w:sz w:val="28"/>
          <w:szCs w:val="28"/>
          <w:bdr w:val="none" w:color="auto" w:sz="0" w:space="0"/>
        </w:rPr>
      </w:pPr>
      <w:bookmarkStart w:id="0" w:name="_GoBack"/>
      <w:r>
        <w:rPr>
          <w:rFonts w:hint="eastAsia" w:ascii="方正仿宋_GBK" w:hAnsi="方正仿宋_GBK" w:eastAsia="方正仿宋_GBK" w:cs="方正仿宋_GBK"/>
          <w:i w:val="0"/>
          <w:iCs w:val="0"/>
          <w:caps w:val="0"/>
          <w:color w:val="4B4B4B"/>
          <w:spacing w:val="0"/>
          <w:sz w:val="28"/>
          <w:szCs w:val="28"/>
          <w:bdr w:val="none" w:color="auto" w:sz="0" w:space="0"/>
        </w:rPr>
        <w:t>中央教育工作领导小组秘书组、中共教育部党组印发通知，部署学习贯彻习近平总书记对基础教育工作重要指示精神</w:t>
      </w:r>
    </w:p>
    <w:bookmarkEnd w:id="0"/>
    <w:p w14:paraId="7D0DD40A">
      <w:pPr>
        <w:rPr>
          <w:rFonts w:hint="eastAsia"/>
        </w:rPr>
      </w:pPr>
    </w:p>
    <w:p w14:paraId="2E9BA9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textAlignment w:val="auto"/>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近日，中央教育工作领导小组秘书组、中共教育部党组印发《关于深入学习贯彻习近平总书记对基础教育工作重要指示精神的通知》，就学习宣传贯彻落实有关工作作出部署。</w:t>
      </w:r>
    </w:p>
    <w:p w14:paraId="0C4F6F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通知》指出，在全国基础教育工作会议召开之际，习近平总书记对基础教育工作作出重要指示，深刻阐明新时代基础教育工作的战略地位和取得的历史性成就，把立德树人作为教育根本任务，把健康第一作为重要教育理念，坚持办好人民满意教育的根本立场，把教师队伍建设作为基础工作，要求切实扛起政治责任，不断开创基础教育高质量发展新局面。习近平总书记的重要指示，充分体现了党中央对基础教育的高度重视，对广大青少年儿童健康成长的殷切期待，为新征程上深入推进基础教育高质量发展提供了行动纲领和科学指南。</w:t>
      </w:r>
    </w:p>
    <w:p w14:paraId="3A75F0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通知》强调，学习贯彻习近平总书记重要指示精神是当前和今后一个时期教育战线的重大政治任务，要准确把握重点任务和工作要求，全力推动习近平总书记重要指示精神落地见效。全面贯彻落实党的教育方针，教育引导广大学生从小坚定理想信念、厚植家国情怀，加强体育锻炼、美育熏陶和劳动实践，促进学生健康成长、全面发展。牢牢守住教育公平底线，深入实施县中振兴行动计划，推进中小学阳光招生，进一步缩小城乡、区域、校际、群体教育差距。适应人口变化优化教育资源配置，加强资源整体统筹，促进校际间、学段间资源高效利用。守正创新塑造基础教育新优势，坚持以学生成长为中心深化教育教学改革，注重科技教育和人文教育协同。进一步强化协同共育责任，凝聚各方育人合力。加强高素质专业化教师队伍建设，大力弘扬教育家精神，坚持师德师风第一标准，打造高质量教师教育体系，加快提升教师专业素养。</w:t>
      </w:r>
    </w:p>
    <w:p w14:paraId="339FEB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方正仿宋_GBK" w:hAnsi="方正仿宋_GBK" w:eastAsia="方正仿宋_GBK" w:cs="方正仿宋_GBK"/>
          <w:i w:val="0"/>
          <w:iCs w:val="0"/>
          <w:caps w:val="0"/>
          <w:color w:val="4B4B4B"/>
          <w:spacing w:val="0"/>
          <w:sz w:val="28"/>
          <w:szCs w:val="28"/>
        </w:rPr>
      </w:pPr>
      <w:r>
        <w:rPr>
          <w:rFonts w:hint="eastAsia" w:ascii="方正仿宋_GBK" w:hAnsi="方正仿宋_GBK" w:eastAsia="方正仿宋_GBK" w:cs="方正仿宋_GBK"/>
          <w:i w:val="0"/>
          <w:iCs w:val="0"/>
          <w:caps w:val="0"/>
          <w:color w:val="4B4B4B"/>
          <w:spacing w:val="0"/>
          <w:sz w:val="28"/>
          <w:szCs w:val="28"/>
          <w:bdr w:val="none" w:color="auto" w:sz="0" w:space="0"/>
          <w:shd w:val="clear" w:fill="FFFFFF"/>
        </w:rPr>
        <w:t>《通知》要求，各地要迅速兴起学习宣传贯彻习近平总书记重要指示精神的热潮，开展学习研讨，强化宣传引导，深化研究实践，学深悟透、融会贯通，持续将习近平总书记重要指示精神学习宣传贯彻工作引向深入。</w:t>
      </w:r>
    </w:p>
    <w:p w14:paraId="1350292B">
      <w:pPr>
        <w:rPr>
          <w:rFonts w:hint="eastAsia" w:ascii="方正仿宋_GBK" w:hAnsi="方正仿宋_GBK" w:eastAsia="方正仿宋_GBK" w:cs="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隶书">
    <w:panose1 w:val="02010800040101010101"/>
    <w:charset w:val="86"/>
    <w:family w:val="auto"/>
    <w:pitch w:val="default"/>
    <w:sig w:usb0="00000001" w:usb1="080F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D00E22"/>
    <w:rsid w:val="7BD00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2026-08-20T02:13:00Z</dcterms:created>
  <dc:creator>王鑫</dc:creator>
  <cp:lastModifiedBy>王鑫</cp:lastModifiedBy>
  <dcterms:modified xsi:type="dcterms:W3CDTF">2026-08-20T02:14:44Z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677A70F02D4E4FEFAB63ED37DC28D9D5_11</vt:lpwstr>
  </property>
  <property fmtid="{D5CDD505-2E9C-101B-9397-08002B2CF9AE}" pid="4" name="KSOTemplateDocerSaveRecord">
    <vt:lpwstr>eyJoZGlkIjoiODU0ZjczMjRkNzRjZDQ1YTY3MmZhZGRmOTQwMTNlZTciLCJ1c2VySWQiOiIxNzY0OTgxMTI2In0=</vt:lpwstr>
  </property>
</Properties>
</file>